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11A" w:rsidRDefault="00DC443B">
      <w:pPr>
        <w:pStyle w:val="Heading"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3F211A" w:rsidRDefault="00DC443B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 w:rsidR="00437480"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3F211A" w:rsidRDefault="00DC443B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 w:rsidR="00437480"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3F211A" w:rsidRDefault="003F211A">
      <w:pPr>
        <w:pStyle w:val="Heading"/>
        <w:rPr>
          <w:rFonts w:cs="B Nazanin"/>
          <w:sz w:val="20"/>
          <w:szCs w:val="20"/>
          <w:lang w:bidi="fa-IR"/>
        </w:rPr>
      </w:pPr>
    </w:p>
    <w:p w:rsidR="003F211A" w:rsidRDefault="00DC443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 w:rsidR="00437480"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 و مدرس جلسه: دکتر آذین جهانگیری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19/07/1404، ساعت 10:30</w:t>
      </w:r>
      <w:r>
        <w:rPr>
          <w:rFonts w:ascii="B Nazanin" w:hAnsi="B Nazanin" w:cs="B Nazanin"/>
          <w:sz w:val="17"/>
          <w:rtl/>
          <w:lang w:bidi="fa-IR"/>
        </w:rPr>
        <w:t xml:space="preserve">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1:</w:t>
      </w:r>
      <w:r>
        <w:rPr>
          <w:rFonts w:ascii="B Nazanin" w:hAnsi="B Nazanin" w:cs="B Nazanin"/>
          <w:sz w:val="18"/>
          <w:rtl/>
          <w:lang w:bidi="fa-IR"/>
        </w:rPr>
        <w:t xml:space="preserve"> بخش تولید فرآورده‌های استریل و الزامات آن؛ آشنایی با انبارهای مختلف کارخانه و استانداردها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WHO, FDA and ICH regulations؛ Pharmaceutical production facilities؛ Cleanroom technology, fundame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ntals of design, Testing and Operation؛ Quality systems and controls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فلوچارت بخش‌های تولید استریل و انبار و تخته برای جمع‌بندی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دانشجو بتواند الزامات پایه 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تولید فرآورده‌های استریل و منطق سازمان‌دهی انبارهای دارویی را در ارتباط با GMP، اتاق تمیز، کنترل آلودگی و شرایط نگهداری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اجزای کلی یک بخش تولید استریل و نقش اتاق‌های تمیز و کنترل آلودگی را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نقش کلی سیستم‌های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هواساز و جریان کنترل‌شده مواد و افراد را در حفظ شرایط بخش استریل بیان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انبارهای دارویی را بر اساس نوع اقلام و وضعیت نگهداری طبقه‌بندی و ارتباط آنها را با اصول GSP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ساده، حداقل سه عدم انطباق احتمالی در تولید استریل یا انبا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رداری را شناسایی و علت اهمیت آنها را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فلوچارت و شماتیک، پرسش و پاسخ، بحث گروهی و حل سناریوی صنعتی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تشخیصی: پیش‌آزمون کوتاه درباره GMP و آلودگی؛ تکوینی: پرسش شفاهی و تحلیل فلوچارت؛ پایانی: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تحلیل سناریوی تولید استریل/انبار و ارائه پاسخ مستدل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 w:rsidP="00437480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15 دقیقه مرور هدف دوره و پیش‌آزمون؛ 45 دقیقه تشریح الزامات کلی تولید استریل، اتاق تمیز، کنترل آلودگی و نقش سیستم هواساز با استفاده از فلوچارت.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پاسخ به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پیش‌آزمون، برچسب‌گذاری اجزای شماتیک بخش استریل و توضیح ارتباط هر جزء با کنترل آلودگی.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اصول کلی انبارداری و GSP؛ 15 دقیقه تحلیل سناریوی عدم انطباق و 10 دقیقه جمع‌بندی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طبقه‌بندی انواع انبار، تحلیل سناریوی مطرح‌شده و ارائه کوتاه د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لایل انتخاب اقدامات مناسب.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 و مدرس جلسه: دکتر آذین جهانگیری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26/07/1404،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جلسه 2: </w:t>
      </w:r>
      <w:r>
        <w:rPr>
          <w:rFonts w:ascii="B Nazanin" w:hAnsi="B Nazanin" w:cs="B Nazanin"/>
          <w:sz w:val="18"/>
          <w:rtl/>
          <w:lang w:bidi="fa-IR"/>
        </w:rPr>
        <w:t>بخش تولید فرآورده‌های نیمه‌جامد (پماد، خمیر، کرم و ژل)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Pharmaceutical manufacturing handbook؛ Pharmaceutical production facilities؛ Quality systems and controls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نمودار جریان تولید نیمه‌جامدها و تصاویر تجهیزات صنعتی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دانشجو بتواند منطق کلی تولید صنعتی فرآورده‌های نیمه‌جامد و نقش مراحل و تجهیزات اصلی را از آماده‌سازی 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مواد تا اختلاط، یکنواخت‌سازی و انتقال محصول توضیح دهد.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پماد، خمیر، کرم و ژل را از نظر ویژگی کلی شکل دارویی و نیازهای فرایندی از یکدیگر تمایز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مراحل اصلی تولید صنعتی نیمه‌جامدها را در یک فلوچارت با ترتیب منطقی مشخص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ن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قش کلی تجهیزات اختلاط و یکنواخت‌سازی را در دستیابی به محصول یکنواخت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اثر متغیرهایی مانند ترتیب افزودن، دما، اختلاط و یکنواختی را بر کیفیت یک فرآورده نیمه‌جامد در سناریوی داده‌شده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فلوچارت فرای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ند، مقایسه اشکال نیمه‌جامد، پرسش و پاسخ و حل مسئله فرایندی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مرور انواع نیمه‌جامدها؛ تکوینی: مرتب‌سازی مراحل و تعیین نقش تجهیزات؛ پایانی: تحلیل یک مشکل فرایندی و پیشنهاد علت محتمل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 w:rsidP="00437480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 w:hint="cs"/>
                <w:sz w:val="1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18"/>
                <w:rtl/>
                <w:lang w:bidi="fa-IR"/>
              </w:rPr>
              <w:t xml:space="preserve"> </w:t>
            </w: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10 دقیقه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مرور اشکال نیمه‌جامد؛ 55 دقیقه تشریح مراحل عمومی تولید صنعتی و نقش تجهیزات با نمایش نمودار جریان و تصاویر آموزشی.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مقایسه چهار شکل نیمه‌جامد، مرتب‌سازی مراحل تولید و تطبیق تجهیزات معرفی‌شده با عملیات فرایندی.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بررسی متغیرهای مهم فرایند؛ 15 دقیقه س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ناریوی عیب‌یابی و 10 دقیقه جمع‌بندی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تحلیل سناریوی تغییر دما/اختلاط/ترتیب افزودن و بیان پیامد احتمالی آن بر یکنواختی یا کیفیت محصول.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 w:rsidP="00437480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درس: دکتر آذین جهانگیری؛ مدرس جلسه: دکتر آناهیتا فتحی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03/08/1404،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3</w:t>
      </w:r>
      <w:r>
        <w:rPr>
          <w:rFonts w:ascii="B Nazanin" w:hAnsi="B Nazanin" w:cs="B Nazanin"/>
          <w:sz w:val="18"/>
          <w:rtl/>
          <w:lang w:bidi="fa-IR"/>
        </w:rPr>
        <w:t>: بخش تولید کپسول‌های سخت و نرم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Pharmaceutical manufacturing handbook؛ Pharmaceutical production facilities؛ Quality systems and controls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شماتیک کپسول سخت و نرم و نمودارهای کلی فرایند تولید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دانشجو بتواند کپسول‌های سخت و نرم را از نظر ساختار، نوع محتوا و مراحل کلی تولید مقایسه کرده و جایگاه تجهیزات و کنترل‌های فرایندی را توضیح دهد.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ویژگی‌های کلی پوسته و محتوای کپسول سخت و نرم را مقایسه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 xml:space="preserve">2- مراحل اصلی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آماده‌سازی و پرکنی کپسول سخت را به ترتیب منطقی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مراحل کلی تولید کپسول نرم را در قالب یک نمودار جریان تشریح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جدول مقایسه‌ای، حداقل سه تفاوت فرایندی و سه نقطه کنترل مرتبط با تولید کپسول سخت و نرم را مشخص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انی تعاملی، مقایسه ساختاری، تحلیل دو فلوچارت، پرسش و پاسخ و فعالیت گروهی جدول مقایسه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پرسش از تفاوت اشکال سخت و نرم؛ تکوینی: تکمیل فلوچارت‌ها؛ پایانی: جدول مقایسه فرایندی و توضیح یک نقطه کنترل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 w:rsidP="00437480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فعالیت های یادگیری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15 دقیقه معرفی ساختار و کاربرد کلی دو نوع کپسول؛ 45 دقیقه تشریح مسیرهای کلی تولید و تجهیزات مرتبط با استفاده از شماتیک.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اجزای کپسول‌ها را روی شکل مشخص و مراحل هر مسیر تولید را در فلوچارت مرتب می‌کند.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مقایسه کنترل‌های فرایندی و کیفی؛ 15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دقیقه فعالیت گروهی و 10 دقیقه جمع‌بندی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جدول مقایسه سخت/نرم را تکمیل و برای یکی از نقاط کنترل، ارتباط آن با کیفیت محصول را توضیح می‌دهد.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درس: دکتر آذین جهانگیری؛ مدرس جلسه: دکتر آناهیتا فتحی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10/08/1404،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4:</w:t>
      </w:r>
      <w:r>
        <w:rPr>
          <w:rFonts w:ascii="B Nazanin" w:hAnsi="B Nazanin" w:cs="B Nazanin"/>
          <w:sz w:val="18"/>
          <w:rtl/>
          <w:lang w:bidi="fa-IR"/>
        </w:rPr>
        <w:t xml:space="preserve"> بخش تولید انواع آب‌های مورد </w:t>
      </w:r>
      <w:r>
        <w:rPr>
          <w:rFonts w:ascii="B Nazanin" w:hAnsi="B Nazanin" w:cs="B Nazanin"/>
          <w:sz w:val="18"/>
          <w:rtl/>
          <w:lang w:bidi="fa-IR"/>
        </w:rPr>
        <w:t>استفاده در داروسازی؛ بخش تحقیق و توسعه (R&amp;D)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WHO, FDA and ICH regulations؛ Pharmaceutical production facilities؛ Quality systems and controls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کلاس 5 مجهز به ویدئو پروژکتور؛ اسلایدهای آموزشی، شماتیک سامانه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تولید و انتقال آب و نمودار ارتباط R&amp;D با تولید و کیفیت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دانشجو بتواند جایگاه آب‌های مورد استفاده در داروسازی و واحد تحقیق و توسعه را در نظام تولید دارو توضیح داده و ارتباط آنها را با کیفیت و توسعه محصول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انو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اع آب‌های مورد استفاده در داروسازی را در حد معرفی‌شده در دوره بر اساس کاربرد کلی آنها از یکدیگر تمایز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اجزای کلی سامانه تولید، ذخیره و انتقال آب دارویی را در یک شماتیک به ترتیب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نقش واحد R&amp;D را در توسعه فرمولاسیون و فرایند و پشتیبانی عل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می از محصول بیان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توسعه محصول، ارتباط میان نیاز به آب مناسب، R&amp;D، تولید و کنترل کیفیت را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شماتیک سامانه آب، بحث ارتباط واحدها، پرسش و پاسخ و سناریوی توسعه محصول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تشخیصی: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پرسش درباره نقش آب در ساخت دارو؛ تکوینی: تکمیل شماتیک و تعیین نقش R&amp;D؛ پایانی: تحلیل یک سناریوی ارتباط آب، توسعه و کیفیت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 w:rsidP="00437480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15 دقیقه مرور نقش آب؛ 45 دقیقه تشریح کلی سامانه تولید، ذخیره و انتقال آب با استفاده از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شماتیک و پرسش‌های هدایت‌شده.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کاربردهای مطرح‌شده برای آب‌های دارویی را دسته‌بندی و مسیر سامانه را روی نمودار دنبال می‌کند.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معرفی نقش R&amp;D و تعامل آن با تولید/کیفیت؛ 15 دقیقه سناریوی توسعه محصول و 10 دقیقه جمع‌بندی.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نقش R&amp;D را در سناریو مشخص و نقاط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ارتباط آن با آب، تولید و کیفیت را به‌صورت نمودار ساده ارائه می‌کند.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 xml:space="preserve">مسئول درس: دکتر آذین </w:t>
      </w:r>
      <w:r>
        <w:rPr>
          <w:rFonts w:ascii="B Nazanin" w:hAnsi="B Nazanin" w:cs="B Nazanin"/>
          <w:sz w:val="18"/>
          <w:rtl/>
          <w:lang w:bidi="fa-IR"/>
        </w:rPr>
        <w:t>جهانگیری؛ مدرس جلسه: دکتر میترا اعلمی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17/08/1404،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جلسه 5: </w:t>
      </w:r>
      <w:r>
        <w:rPr>
          <w:rFonts w:ascii="B Nazanin" w:hAnsi="B Nazanin" w:cs="B Nazanin"/>
          <w:sz w:val="18"/>
          <w:rtl/>
          <w:lang w:bidi="fa-IR"/>
        </w:rPr>
        <w:t>بخش تولید اشکال مایع خوراکی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Pharmaceutical manufacturing handbook؛ Pharmaceutical production fac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ilities؛ Quality systems and controls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فلوچارت تولید اشکال مایع خوراکی و تصاویر تجهیزات اصلی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دانشجو بتواند مراحل کلی تولید صنعتی اشکال مایع خوراکی را از 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آماده‌سازی تا اختلاط، انتقال و پرکنی توضیح داده و نقاط مهم کنترل فرایند را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اشکال مایع خوراکی را در چارچوب موضوع دوره از نظر ماهیت کلی فرآورده طبقه‌بندی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مراحل اصلی تولید یک فرآورده مایع خوراکی را در فلوچارت به تر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تیب صحیح قرار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کارکرد کلی تجهیزات آماده‌سازی، اختلاط، انتقال و پرکنی را با مرحله مربوط تطبیق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تولید، اثر یک خطای اختلاط، انتقال یا پرکنی را بر یکنواختی و کیفیت فرآورده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فلوچارت،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تطبیق تجهیزات با مراحل، پرسش و پاسخ و سناریوی حل مسئله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مرور اشکال مایع؛ تکوینی: مرتب‌سازی مراحل و شناسایی تجهیزات؛ پایانی: تحلیل یک سناریوی فرایندی و ارائه پاسخ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 w:rsidP="00437480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10 دقیقه مرور انواع کلی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مایعات خوراکی؛ 55 دقیقه تشریح جریان عمومی تولید از آماده‌سازی تا پرکنی با فلوچارت.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مراحل تولید را مرتب، تجهیزات را با عملیات متناظر تطبیق و پرسش‌های مفهومی مدرس را پاسخ می‌دهد.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بررسی نقاط کنترل فرایندی؛ 15 دقیقه تحلیل سناریو و 10 دقیقه جمع‌بندی و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سناریوی مطرح‌شده را تحلیل و علت احتمالی خطا و مرحله‌ای را که باید بررسی شود به‌صورت مستدل بیان می‌کند.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درس: دکتر آذین جهانگیری؛ مدرس جلسه: دکتر میترا اعلمی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24/08/1404،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6:</w:t>
      </w:r>
      <w:r>
        <w:rPr>
          <w:rFonts w:ascii="B Nazanin" w:hAnsi="B Nazanin" w:cs="B Nazanin"/>
          <w:sz w:val="18"/>
          <w:rtl/>
          <w:lang w:bidi="fa-IR"/>
        </w:rPr>
        <w:t xml:space="preserve"> ویژگی خطوط تولید و بسته‌بندی فرآورده‌های دارویی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Pharmaceutical Packaging technology؛ Pharmaceutical production facilities؛ Quality systems and controls for pharmaceuticals؛ WHO, FDA and ICH regulations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تصاویر خطوط و نمونه شماتیک بسته‌بندی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 اولیه/ثانویه و برچسب‌گذاری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دانشجو بتواند ساختار کلی خطوط تولید و بسته‌بندی دارویی را توضیح داده و نقش بسته‌بندی، برچسب‌گذاری و کنترل‌های خط را در حفاظت و شناسایی محصول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1- اجزای کلی یک خط تولید و مسیر انتقال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محصول به مرحله بسته‌بندی را روی فلوچارت مشخص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بسته‌بندی اولیه و ثانویه را از نظر تماس با محصول و نقش کلی آنها مقایسه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نقش برچسب‌گذاری و اطلاعات شناسایی محصول را در قابلیت ردیابی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خط بسته‌بندی، نقاط محتمل خطا را شناس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ایی و کنترل مناسب برای پیشگیری از اشتباه را پیشنهاد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تصاویر خط، مقایسه بسته‌بندی اولیه/ثانویه، بحث موردی و تمرین ردیابی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پرسش درباره کارکرد بسته‌بندی؛ تکوینی: تشخیص مراحل و انواع بسته؛ پایا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نی: تحلیل سناریوی خطا در برچسب‌گذاری/بسته‌بندی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15 دقیقه معرفی اهداف بسته‌بندی؛ 45 دقیقه تشریح مسیر محصول، بسته‌بندی اولیه و ثانویه و برچسب‌گذاری با مثال‌های تصویری.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اجزای خط را روی فلوچارت مشخص، انواع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بسته‌بندی را مقایسه و نقش هر مرحله را در حفاظت محصول بیان می‌کند.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کنترل‌های خط و مفهوم ردیابی؛ 15 دقیقه سناریوی خطای بسته‌بندی و 10 دقیقه جمع‌بندی.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سناریوی خطا را تحلیل، نقطه بروز مشکل را مشخص و راهکار کنترلی قابل دفاعی پیشنهاد می‌کند.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درس: دکتر آذین جهانگیری؛ مدرس جلسه: دکتر لیلا برقی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 xml:space="preserve">شنبه 01/09/1404، </w:t>
      </w:r>
      <w:r>
        <w:rPr>
          <w:rFonts w:ascii="B Nazanin" w:hAnsi="B Nazanin" w:cs="B Nazanin"/>
          <w:sz w:val="17"/>
          <w:rtl/>
          <w:lang w:bidi="fa-IR"/>
        </w:rPr>
        <w:t>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7:</w:t>
      </w:r>
      <w:r>
        <w:rPr>
          <w:rFonts w:ascii="B Nazanin" w:hAnsi="B Nazanin" w:cs="B Nazanin"/>
          <w:sz w:val="18"/>
          <w:rtl/>
          <w:lang w:bidi="fa-IR"/>
        </w:rPr>
        <w:t xml:space="preserve"> آشنایی با روش‌های کلی اختلاط و دستگاه‌های تولید جامدات (گرانول‌سازی خشک و مرطوب و قرص‌سازی)</w:t>
      </w:r>
    </w:p>
    <w:p w:rsidR="003F211A" w:rsidRDefault="003F211A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Pharmaceutical manufacturing handbook؛ Pharmaceutical production facilities؛ Quality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systems and controls for pharmaceuticals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کلاس 5 مجهز به ویدئو پروژکتور؛ اسلایدهای آموزشی، فلوچارت تولید جامدات و تصاویر دستگاه‌های اختلاط، گرانول‌سازی و قرص‌سازی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دانشجو بتواند توالی کلی تولید اشکال جامد را از اختلاط تا 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گرانول‌سازی و قرص‌سازی توضیح داده و دو مسیر گرانول‌سازی خشک و مرطوب را مقایسه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هدف کلی عملیات اختلاط را در تولید اشکال جامد توضیح داده و جایگاه آن را در فلوچارت مشخص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گرانول‌سازی خشک و مرطوب را از نظر مراحل کلی و وجود 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ا عدم وجود مرحله مایع گرانول‌کننده مقایسه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کارکرد کلی دستگاه‌های معرفی‌شده در اختلاط، گرانول‌سازی و قرص‌سازی را با مرحله فرایند تطبیق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ساده، پیامد یک اختلاط نامناسب یا انتخاب نامتناسب مسیر گرانول‌سازی را بر روند تولید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فلوچارت، مقایسه خشک/مرطوب، تطبیق تجهیزات و حل سناریوی فرایندی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پرسش از پودر و گرانول؛ تکوینی: تکمیل فلوچارت و مقایسه روش‌ها؛ پایانی: تحلیل سناریوی تولید جامد و توجیه انتخاب مسیر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روش ارائه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درس</w:t>
            </w:r>
          </w:p>
          <w:p w:rsidR="003F211A" w:rsidRDefault="003F211A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15 دقیقه مرور مفاهیم؛ 50 دقیقه تشریح اختلاط، گرانول‌سازی خشک و مرطوب و جایگاه تجهیزات در مسیر تولید جامدات.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فلوچارت را تکمیل، دو روش گرانول‌سازی را در جدول مقایسه و تصاویر تجهیزات را با عملیات متناظر تطبیق می‌دهد.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15 دقی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قه قرص‌سازی و نقاط اتصال مراحل؛ 15 دقیقه حل سناریو و 10 دقیقه جمع‌بندی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سناریوی داده‌شده را تحلیل و بر اساس ویژگی مسئله، مسیر فرایندی مناسب‌تر را با استدلال انتخاب می‌کند.</w:t>
            </w:r>
          </w:p>
        </w:tc>
      </w:tr>
    </w:tbl>
    <w:p w:rsidR="003F211A" w:rsidRDefault="00DC443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3F211A" w:rsidRDefault="003F211A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3F211A" w:rsidRDefault="00DC443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11A" w:rsidRDefault="00DC443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 آموزشی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فارماسیوتیکس</w:t>
      </w:r>
    </w:p>
    <w:p w:rsidR="00437480" w:rsidRDefault="00437480" w:rsidP="00437480">
      <w:pPr>
        <w:pStyle w:val="Heading"/>
        <w:rPr>
          <w:rFonts w:cs="B Nazanin"/>
          <w:sz w:val="20"/>
          <w:szCs w:val="20"/>
          <w:lang w:bidi="fa-IR"/>
        </w:rPr>
      </w:pPr>
    </w:p>
    <w:p w:rsidR="00437480" w:rsidRDefault="00437480" w:rsidP="00437480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کارورزی در عرصه صنایع دارویی</w:t>
      </w:r>
    </w:p>
    <w:p w:rsidR="003F211A" w:rsidRDefault="003F211A">
      <w:pPr>
        <w:pStyle w:val="Heading"/>
        <w:rPr>
          <w:rFonts w:cs="B Nazanin"/>
          <w:sz w:val="14"/>
          <w:szCs w:val="14"/>
          <w:lang w:bidi="fa-IR"/>
        </w:rPr>
      </w:pPr>
    </w:p>
    <w:p w:rsidR="003F211A" w:rsidRDefault="003F211A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18"/>
          <w:rtl/>
          <w:lang w:bidi="fa-IR"/>
        </w:rPr>
        <w:t>مسئول درس: دکتر آذین جهانگیری؛ مدرس جلسه: دکتر لیلا برقی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  <w:lang w:bidi="fa-IR"/>
        </w:rPr>
        <w:t xml:space="preserve">زمان برگزاری کارگاه نظری: </w:t>
      </w:r>
      <w:r>
        <w:rPr>
          <w:rFonts w:ascii="B Nazanin" w:hAnsi="B Nazanin" w:cs="B Nazanin"/>
          <w:sz w:val="17"/>
          <w:rtl/>
          <w:lang w:bidi="fa-IR"/>
        </w:rPr>
        <w:t>شنبه 08/09/1404، ساعت 10:30 تا 12 (مطابق برنامه کارگاه‌ها)</w:t>
      </w:r>
    </w:p>
    <w:p w:rsidR="003F211A" w:rsidRDefault="00DC443B" w:rsidP="00437480">
      <w:pPr>
        <w:numPr>
          <w:ilvl w:val="0"/>
          <w:numId w:val="2"/>
        </w:numPr>
        <w:bidi/>
        <w:spacing w:line="226" w:lineRule="auto"/>
        <w:ind w:left="368"/>
        <w:rPr>
          <w:rFonts w:cs="B Nazanin"/>
          <w:b/>
          <w:bCs/>
          <w:sz w:val="26"/>
          <w:szCs w:val="26"/>
        </w:rPr>
      </w:pPr>
      <w:r w:rsidRPr="00437480">
        <w:rPr>
          <w:rFonts w:ascii="B Nazanin" w:hAnsi="B Nazanin" w:cs="B Nazanin"/>
          <w:bCs/>
          <w:sz w:val="18"/>
          <w:rtl/>
          <w:lang w:bidi="fa-IR"/>
        </w:rPr>
        <w:t xml:space="preserve">مبحث آموزشی جلسه: </w:t>
      </w:r>
      <w:r w:rsidRPr="00437480">
        <w:rPr>
          <w:rFonts w:ascii="B Nazanin" w:hAnsi="B Nazanin" w:cs="B Nazanin"/>
          <w:bCs/>
          <w:sz w:val="18"/>
          <w:rtl/>
          <w:lang w:bidi="fa-IR"/>
        </w:rPr>
        <w:t>جلسه 8:</w:t>
      </w:r>
      <w:r>
        <w:rPr>
          <w:rFonts w:ascii="B Nazanin" w:hAnsi="B Nazanin" w:cs="B Nazanin"/>
          <w:sz w:val="18"/>
          <w:rtl/>
          <w:lang w:bidi="fa-IR"/>
        </w:rPr>
        <w:t xml:space="preserve"> فعالیت‌های تخصصی داروسازی؛ تهیه پرونده دارویی و آشنایی با کنترل کیفیت در کارخانه</w:t>
      </w:r>
    </w:p>
    <w:p w:rsidR="003F211A" w:rsidRDefault="003F211A" w:rsidP="00437480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منبع درس: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WHO, FDA and ICH regulations؛ Quality systems and controls for pharmaceuticals؛ Pharmaceutical manufacturing handbook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کلاس 5 مجهز به ویدئو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پروژکتور؛ اسلایدهای آموزشی، نمونه‌های آموزشی ساختار مستندات و سناریوهای کنترل کیفیت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7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دانشجو بتواند نقش پرونده دارویی، مستندسازی و کنترل کیفیت را در نظام صنعتی دارو توضیح داده و ارتباط داده‌های کیفی با تصمیم‌گیری و قابلیت ردیابی محصول را تحلیل 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1- جایگاه پرونده دارویی و مستندسازی را در چرخه کلی یک محصول دارویی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2- نقش کلی کنترل کیفیت را در نمونه‌برداری، آزمون، ثبت نتایج و پشتیبانی از تصمیم‌گیری کیفی بیان کند.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3- رابطه مستندسازی صحیح با قابلیت ردیابی و نظام کی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فیت را با یک مثال توضیح دهد.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br/>
              <w:t>4- در یک سناریوی نتیجه غیرقابل قبول یا نقص مستندات، مراحل منطقی بررسی مسئله را تعیین و پیامد آن را بر تصمیم‌گیری کیفی تحلیل کند.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سخنرانی تعاملی، تحلیل ساختار مستندات، بحث موردی QC، پرسش و پاسخ و جمع‌بندی تلفی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قی هشت جلسه</w:t>
            </w:r>
          </w:p>
        </w:tc>
      </w:tr>
      <w:tr w:rsidR="003F211A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6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تشخیصی: پرسش درباره مستندسازی و QC؛ تکوینی: طبقه‌بندی نقش اسناد و فعالیت‌های QC؛ پایانی: تحلیل سناریوی ردیابی/نتیجه کیفی و آزمون شفاهی کوتاه</w:t>
            </w:r>
          </w:p>
        </w:tc>
      </w:tr>
      <w:tr w:rsidR="003F211A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1A" w:rsidRDefault="003F211A">
            <w:pPr>
              <w:bidi/>
              <w:snapToGrid w:val="0"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3F211A" w:rsidRDefault="00DC443B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روش ارائه درس</w:t>
            </w:r>
          </w:p>
          <w:p w:rsidR="003F211A" w:rsidRDefault="003F211A">
            <w:pPr>
              <w:bidi/>
              <w:spacing w:line="216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0" w:rsidRDefault="00437480" w:rsidP="00437480">
            <w:pPr>
              <w:bidi/>
              <w:spacing w:line="216" w:lineRule="auto"/>
              <w:jc w:val="center"/>
              <w:rPr>
                <w:rFonts w:ascii="B Nazanin" w:hAnsi="B Nazanin" w:cs="B Nazanin"/>
                <w:sz w:val="18"/>
                <w:rtl/>
                <w:lang w:bidi="fa-IR"/>
              </w:rPr>
            </w:pPr>
          </w:p>
          <w:p w:rsidR="003F211A" w:rsidRDefault="00DC443B" w:rsidP="00437480">
            <w:pPr>
              <w:bidi/>
              <w:spacing w:line="216" w:lineRule="auto"/>
              <w:jc w:val="center"/>
            </w:pPr>
            <w:bookmarkStart w:id="0" w:name="_GoBack"/>
            <w:bookmarkEnd w:id="0"/>
            <w:r>
              <w:rPr>
                <w:rFonts w:ascii="B Nazanin" w:hAnsi="B Nazanin" w:cs="B Nazanin"/>
                <w:sz w:val="18"/>
                <w:rtl/>
                <w:lang w:bidi="fa-IR"/>
              </w:rPr>
              <w:t>فعالیت های یادگیری دانشجویان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 xml:space="preserve">15 دقیقه مرور نقش نظام کیفیت؛ 45 دقیقه 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تشریح جایگاه پرونده دارویی، مستندسازی و وظایف کلی کنترل کیفیت با نمودار ارتباط واحدها.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اجزای معرفی‌شده را طبقه‌بندی و رابطه میان سند، فعالیت QC و تصمیم کیفی را در یک جدول مفهومی تکمیل می‌کند.</w:t>
            </w:r>
          </w:p>
        </w:tc>
      </w:tr>
      <w:tr w:rsidR="003F211A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>
            <w:pPr>
              <w:bidi/>
              <w:spacing w:line="216" w:lineRule="auto"/>
              <w:jc w:val="right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20 دقیقه سناریوی نقص مستندات/نتیجه QC؛ 15 دقیقه جمع‌بندی هشت کا</w:t>
            </w:r>
            <w:r>
              <w:rPr>
                <w:rFonts w:ascii="B Nazanin" w:hAnsi="B Nazanin" w:cs="B Nazanin"/>
                <w:sz w:val="16"/>
                <w:rtl/>
                <w:lang w:bidi="fa-IR"/>
              </w:rPr>
              <w:t>رگاه و 10 دقیقه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11A" w:rsidRDefault="00DC443B" w:rsidP="00437480">
            <w:pPr>
              <w:bidi/>
              <w:spacing w:line="216" w:lineRule="auto"/>
              <w:jc w:val="center"/>
            </w:pPr>
            <w:r>
              <w:rPr>
                <w:rFonts w:ascii="B Nazanin" w:hAnsi="B Nazanin" w:cs="B Nazanin"/>
                <w:sz w:val="16"/>
                <w:rtl/>
                <w:lang w:bidi="fa-IR"/>
              </w:rPr>
              <w:t>سناریو را تحلیل، مسیر منطقی بررسی را توضیح و یک جمع‌بندی ساختاریافته از آموخته‌های نظری دوره ارائه می‌کند.</w:t>
            </w:r>
          </w:p>
        </w:tc>
      </w:tr>
    </w:tbl>
    <w:p w:rsidR="00DC443B" w:rsidRDefault="00DC443B"/>
    <w:sectPr w:rsidR="00DC443B">
      <w:footerReference w:type="default" r:id="rId8"/>
      <w:pgSz w:w="11906" w:h="16838"/>
      <w:pgMar w:top="810" w:right="1134" w:bottom="765" w:left="1134" w:header="0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43B" w:rsidRDefault="00DC443B">
      <w:r>
        <w:separator/>
      </w:r>
    </w:p>
  </w:endnote>
  <w:endnote w:type="continuationSeparator" w:id="0">
    <w:p w:rsidR="00DC443B" w:rsidRDefault="00DC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11A" w:rsidRDefault="00DC443B">
    <w:pPr>
      <w:pStyle w:val="Footer"/>
      <w:bidi/>
      <w:jc w:val="center"/>
    </w:pPr>
    <w:r>
      <w:rPr>
        <w:rtl/>
        <w:lang w:val="fa-IR"/>
      </w:rPr>
      <w:t>[</w:t>
    </w:r>
    <w:r>
      <w:rPr>
        <w:rtl/>
      </w:rPr>
      <w:fldChar w:fldCharType="begin"/>
    </w:r>
    <w:r>
      <w:rPr>
        <w:rtl/>
      </w:rPr>
      <w:instrText xml:space="preserve"> PAGE </w:instrText>
    </w:r>
    <w:r>
      <w:rPr>
        <w:rtl/>
      </w:rPr>
      <w:fldChar w:fldCharType="separate"/>
    </w:r>
    <w:r w:rsidR="00437480">
      <w:rPr>
        <w:noProof/>
        <w:rtl/>
      </w:rPr>
      <w:t>8</w:t>
    </w:r>
    <w:r>
      <w:rPr>
        <w:rtl/>
      </w:rPr>
      <w:fldChar w:fldCharType="end"/>
    </w:r>
    <w:r>
      <w:rPr>
        <w:rtl/>
        <w:lang w:val="fa-IR"/>
      </w:rPr>
      <w:t>]</w:t>
    </w:r>
  </w:p>
  <w:p w:rsidR="003F211A" w:rsidRDefault="003F2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43B" w:rsidRDefault="00DC443B">
      <w:r>
        <w:separator/>
      </w:r>
    </w:p>
  </w:footnote>
  <w:footnote w:type="continuationSeparator" w:id="0">
    <w:p w:rsidR="00DC443B" w:rsidRDefault="00DC4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00EE"/>
    <w:multiLevelType w:val="multilevel"/>
    <w:tmpl w:val="BAAC025A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B940C4"/>
    <w:multiLevelType w:val="multilevel"/>
    <w:tmpl w:val="D5F2349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1A"/>
    <w:rsid w:val="003F211A"/>
    <w:rsid w:val="00437480"/>
    <w:rsid w:val="00D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B7AD"/>
  <w15:docId w15:val="{677EDDBB-401D-4FA8-ABE9-D9AB5269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Titr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bidi/>
      <w:jc w:val="center"/>
      <w:outlineLvl w:val="1"/>
    </w:pPr>
    <w:rPr>
      <w:rFonts w:cs="Mitra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bidi/>
      <w:outlineLvl w:val="2"/>
    </w:pPr>
    <w:rPr>
      <w:rFonts w:cs="Homa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bidi/>
      <w:outlineLvl w:val="7"/>
    </w:pPr>
    <w:rPr>
      <w:rFonts w:cs="Mitra"/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right"/>
      <w:outlineLvl w:val="8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HeaderChar">
    <w:name w:val="Header Char"/>
    <w:qFormat/>
    <w:rPr>
      <w:sz w:val="24"/>
      <w:szCs w:val="24"/>
      <w:lang w:bidi="ar-SA"/>
    </w:rPr>
  </w:style>
  <w:style w:type="character" w:customStyle="1" w:styleId="FooterChar">
    <w:name w:val="Footer Char"/>
    <w:qFormat/>
    <w:rPr>
      <w:sz w:val="24"/>
      <w:szCs w:val="24"/>
      <w:lang w:bidi="ar-SA"/>
    </w:rPr>
  </w:style>
  <w:style w:type="paragraph" w:customStyle="1" w:styleId="Heading">
    <w:name w:val="Heading"/>
    <w:basedOn w:val="Normal"/>
    <w:next w:val="BodyText"/>
    <w:qFormat/>
    <w:pPr>
      <w:bidi/>
      <w:jc w:val="center"/>
    </w:pPr>
    <w:rPr>
      <w:rFonts w:cs="Homa"/>
      <w:b/>
      <w:bCs/>
    </w:rPr>
  </w:style>
  <w:style w:type="paragraph" w:styleId="BodyText">
    <w:name w:val="Body Text"/>
    <w:basedOn w:val="Normal"/>
    <w:pPr>
      <w:jc w:val="both"/>
    </w:pPr>
    <w:rPr>
      <w:rFonts w:cs="Badr"/>
      <w:sz w:val="28"/>
      <w:szCs w:val="28"/>
      <w:lang w:bidi="fa-I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pPr>
      <w:bidi/>
    </w:pPr>
    <w:rPr>
      <w:rFonts w:cs="Mitra"/>
      <w:b/>
      <w:bCs/>
    </w:rPr>
  </w:style>
  <w:style w:type="paragraph" w:styleId="Subtitle">
    <w:name w:val="Subtitle"/>
    <w:basedOn w:val="Normal"/>
    <w:next w:val="BodyText"/>
    <w:qFormat/>
    <w:pPr>
      <w:bidi/>
      <w:jc w:val="center"/>
    </w:pPr>
    <w:rPr>
      <w:rFonts w:cs="Titr"/>
      <w:b/>
      <w:bCs/>
    </w:rPr>
  </w:style>
  <w:style w:type="paragraph" w:styleId="BodyText3">
    <w:name w:val="Body Text 3"/>
    <w:basedOn w:val="Normal"/>
    <w:qFormat/>
    <w:pPr>
      <w:bidi/>
      <w:jc w:val="both"/>
    </w:pPr>
    <w:rPr>
      <w:rFonts w:cs="Yagut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qFormat/>
    <w:pPr>
      <w:bidi/>
      <w:ind w:left="720" w:right="72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- Industrial Pharmacy Internship - 8 Theoretical Sessions</vt:lpstr>
    </vt:vector>
  </TitlesOfParts>
  <Company/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- Industrial Pharmacy Internship - 8 Theoretical Sessions</dc:title>
  <dc:subject>کارورزی در عرصه صنایع دارویی - هشت جلسه نظری</dc:subject>
  <dc:creator>bs</dc:creator>
  <cp:keywords>Industrial Pharmacy, Internship, Theory, GMP, GSP, Lesson Plan, UMSU</cp:keywords>
  <dc:description/>
  <cp:lastModifiedBy>admin</cp:lastModifiedBy>
  <cp:revision>2</cp:revision>
  <cp:lastPrinted>2022-09-24T12:35:00Z</cp:lastPrinted>
  <dcterms:created xsi:type="dcterms:W3CDTF">2026-08-11T07:28:00Z</dcterms:created>
  <dcterms:modified xsi:type="dcterms:W3CDTF">2026-08-11T07:28:00Z</dcterms:modified>
  <dc:language>en-US</dc:language>
</cp:coreProperties>
</file>